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A8" w:rsidRDefault="005C2F28">
      <w:hyperlink r:id="rId5" w:history="1">
        <w:r>
          <w:rPr>
            <w:rStyle w:val="Lienhypertexte"/>
          </w:rPr>
          <w:t>https://media.interieur.gouv.fr/deplacement-covid-19/</w:t>
        </w:r>
      </w:hyperlink>
      <w:bookmarkStart w:id="0" w:name="_GoBack"/>
      <w:bookmarkEnd w:id="0"/>
    </w:p>
    <w:sectPr w:rsidR="00581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28"/>
    <w:rsid w:val="002F69B3"/>
    <w:rsid w:val="005C2F28"/>
    <w:rsid w:val="00FA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C2F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C2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ia.interieur.gouv.fr/deplacement-covid-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</cp:revision>
  <dcterms:created xsi:type="dcterms:W3CDTF">2020-04-06T09:24:00Z</dcterms:created>
  <dcterms:modified xsi:type="dcterms:W3CDTF">2020-04-06T09:25:00Z</dcterms:modified>
</cp:coreProperties>
</file>